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A9A" w:rsidRDefault="002B5A9A" w:rsidP="00AE183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Курганинский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 филиал ГБУ «Центр диагностики и консультирования</w:t>
      </w:r>
      <w:proofErr w:type="gramStart"/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»К</w:t>
      </w:r>
      <w:proofErr w:type="gramEnd"/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К</w:t>
      </w:r>
    </w:p>
    <w:p w:rsidR="002B5A9A" w:rsidRDefault="002B5A9A" w:rsidP="00AE183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2B5A9A" w:rsidRDefault="002B5A9A" w:rsidP="00AE183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2B5A9A" w:rsidRDefault="002B5A9A" w:rsidP="00AE183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2B5A9A" w:rsidRDefault="002B5A9A" w:rsidP="00AE183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2B5A9A" w:rsidRDefault="002B5A9A" w:rsidP="00AE183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2B5A9A" w:rsidRDefault="002B5A9A" w:rsidP="00AE183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2B5A9A" w:rsidRDefault="002B5A9A" w:rsidP="00AE183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2B5A9A" w:rsidRDefault="002B5A9A" w:rsidP="00AE183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2B5A9A" w:rsidRDefault="002B5A9A" w:rsidP="00AE183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AE1837" w:rsidRPr="002B5A9A" w:rsidRDefault="00D23070" w:rsidP="00AE183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  <w:lang w:eastAsia="ru-RU"/>
        </w:rPr>
      </w:pPr>
      <w:r w:rsidRPr="002B5A9A"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  <w:lang w:eastAsia="ru-RU"/>
        </w:rPr>
        <w:t xml:space="preserve">Консультация для родителей: </w:t>
      </w:r>
      <w:r w:rsidR="00AE1837" w:rsidRPr="002B5A9A"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  <w:lang w:eastAsia="ru-RU"/>
        </w:rPr>
        <w:t>Правила решения конфликтов с детьми и подростками в семье.</w:t>
      </w:r>
    </w:p>
    <w:p w:rsidR="002B5A9A" w:rsidRPr="002B5A9A" w:rsidRDefault="002B5A9A" w:rsidP="00AE183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  <w:lang w:eastAsia="ru-RU"/>
        </w:rPr>
      </w:pPr>
    </w:p>
    <w:p w:rsidR="002B5A9A" w:rsidRDefault="002B5A9A" w:rsidP="00AE183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2B5A9A" w:rsidRDefault="002B5A9A" w:rsidP="00AE183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2B5A9A" w:rsidRDefault="002B5A9A" w:rsidP="00AE183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2B5A9A" w:rsidRDefault="002B5A9A" w:rsidP="00AE183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2B5A9A" w:rsidRDefault="002B5A9A" w:rsidP="00AE183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2B5A9A" w:rsidRDefault="002B5A9A" w:rsidP="00AE183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2B5A9A" w:rsidRDefault="002B5A9A" w:rsidP="00AE183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                                          Подготовила педагог-психолог Игонина Наталья Геннадьевна</w:t>
      </w:r>
    </w:p>
    <w:p w:rsidR="002B5A9A" w:rsidRDefault="002B5A9A" w:rsidP="00AE183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2B5A9A" w:rsidRDefault="002B5A9A" w:rsidP="00AE183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2B5A9A" w:rsidRDefault="002B5A9A" w:rsidP="00AE183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2B5A9A" w:rsidRDefault="002B5A9A" w:rsidP="00AE183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AE1837" w:rsidRPr="00D23070" w:rsidRDefault="002B5A9A" w:rsidP="002B5A9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2020 г</w:t>
      </w:r>
    </w:p>
    <w:p w:rsidR="00D23070" w:rsidRPr="002B5A9A" w:rsidRDefault="00AE1837" w:rsidP="00AE183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2B5A9A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lastRenderedPageBreak/>
        <w:t>Не пытайтесь решить проблему немедленно – анализируйте и задавайте вопросы.</w:t>
      </w:r>
      <w:r w:rsidRPr="002B5A9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</w:t>
      </w:r>
    </w:p>
    <w:p w:rsidR="00AE1837" w:rsidRPr="002B5A9A" w:rsidRDefault="00AE1837" w:rsidP="00AE183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A9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Всегда есть соблазн как можно быстрее «разрядить ситуацию», ведь кажется, что конфликтов в любящей семье быть не должно. На самом деле, быстрое «сворачивание конфликта» не дает возможность понять чужую точку зрения и осознать происходящее. В каждом конфликте есть скрытая часть, поэтому первая реакция часто ошибочна. Разные представления о ситуации, глубокие переживания, сокровенные мысли – всё это не лежит на поверхности. Необходимо время, чтобы понять истинные причины разногласий</w:t>
      </w:r>
      <w:r w:rsidR="00D23070" w:rsidRPr="002B5A9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  <w:r w:rsidRPr="002B5A9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Конечно, от родителей не требуется копаться во внутреннем мире ребенка, это нормально, что дети не всё рассказывают родителям, иначе как они станут независимыми и самостоятельными? Дело родителей – внимательно наблюдать, слушать и анализировать, а для этого нужно воспринимать конфликт не как проблему, а как задачу для решения.</w:t>
      </w:r>
    </w:p>
    <w:p w:rsidR="00D23070" w:rsidRPr="002B5A9A" w:rsidRDefault="00AE1837" w:rsidP="00AE183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2B5A9A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Возьмите паузу и справьтесь с эмоциями.</w:t>
      </w:r>
      <w:r w:rsidRPr="002B5A9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Часто разобраться в конфликтной ситуации мешают эмоции, когда родитель испытывает приступы гнева, раздражения и бессилия. Умение «досчитать до десяти» и выдержать паузу (например, «Сейчас я не могу говорить, обсудим это за ужином») помогут взять ситуацию под контроль. Крое того, полезно быть в контакте со своими эмоциями – отслеживать в каких именно ситуациях возникают неприятные </w:t>
      </w:r>
      <w:proofErr w:type="gramStart"/>
      <w:r w:rsidRPr="002B5A9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ощущения</w:t>
      </w:r>
      <w:proofErr w:type="gramEnd"/>
      <w:r w:rsidRPr="002B5A9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и анализировать почему так происходит? Очень часто это связанно с собственными детскими переживаниями и неприятными ситуациями, в которые мы попадали. Но здесь надо понимать, что ребенок не должен становиться заложником наших нерешенных проблем</w:t>
      </w:r>
      <w:proofErr w:type="gramStart"/>
      <w:r w:rsidRPr="002B5A9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.Е</w:t>
      </w:r>
      <w:proofErr w:type="gramEnd"/>
      <w:r w:rsidRPr="002B5A9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сли одни и те же конфликтные ситуации повторяются, стоит задуматься об установлении четких правил и договоренностей. Если и родитель, и ребенок понимают «что можно, а что нельзя», то и эмоциональных вспышек будет меньше.</w:t>
      </w:r>
    </w:p>
    <w:p w:rsidR="00AE1837" w:rsidRPr="002B5A9A" w:rsidRDefault="00AE1837" w:rsidP="00AE183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2B5A9A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Не переходите на личности, концентрируйтесь на сути разногласия.</w:t>
      </w:r>
      <w:r w:rsidR="00D23070" w:rsidRPr="002B5A9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«Ты настоящий придурок!»</w:t>
      </w:r>
      <w:proofErr w:type="gramStart"/>
      <w:r w:rsidR="00D23070" w:rsidRPr="002B5A9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,</w:t>
      </w:r>
      <w:r w:rsidRPr="002B5A9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«</w:t>
      </w:r>
      <w:proofErr w:type="gramEnd"/>
      <w:r w:rsidRPr="002B5A9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Ты вечно витаешь в облаках! Вот и по жизни будешь неудачником!»… В ходе конфликта другая сторона часто воспринимается как «зло», и вместо того, чтобы и</w:t>
      </w:r>
      <w:r w:rsidR="00D23070" w:rsidRPr="002B5A9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скать причины происходящего.</w:t>
      </w:r>
      <w:r w:rsidRPr="002B5A9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Необходимо научиться отделять человека от проблемы, то есть концентрироваться на сути разногласия, а не на «демонизации ребенка» и навешивании на него ярлыков. Например, если речь идет о времени возвращения подростка домой, то нужно говорить именно об этой ситуации и не отвлекаться на эмоциональные всплески вроде «Ты специально меня бесишь?». Чтобы избавиться от привычки переходить на личности, можно попробовать технику позитивного прецедента – вспомните, когда у ребенка получалось справиться с какой-то сложной ситуацией, когда он был в чем-то успешен. Позитивное представление о нём не позволяет делать негативны</w:t>
      </w:r>
      <w:r w:rsidRPr="002B5A9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>е обобщения – «У тебя всегда так! С таким и говорить не о чем!». Также очень важно сохранять контакт с ребенком и выстраивать с ним близкие отношения – понимание своего ребенка, его особенностей и переживаний, не позволит обозвать его «</w:t>
      </w:r>
      <w:proofErr w:type="gramStart"/>
      <w:r w:rsidRPr="002B5A9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придурком</w:t>
      </w:r>
      <w:proofErr w:type="gramEnd"/>
      <w:r w:rsidRPr="002B5A9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» или навесить ярлык «неудачника».</w:t>
      </w:r>
    </w:p>
    <w:p w:rsidR="00D23070" w:rsidRPr="002B5A9A" w:rsidRDefault="00AE1837" w:rsidP="00AE183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2B5A9A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Не ищите виноватых.</w:t>
      </w:r>
      <w:r w:rsidRPr="002B5A9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Унижение ребенка и внушение ему чувства вины</w:t>
      </w:r>
      <w:r w:rsidR="00D23070" w:rsidRPr="002B5A9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(«Это всё из-за тебя!»</w:t>
      </w:r>
      <w:proofErr w:type="gramStart"/>
      <w:r w:rsidR="00D23070" w:rsidRPr="002B5A9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,</w:t>
      </w:r>
      <w:r w:rsidRPr="002B5A9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«</w:t>
      </w:r>
      <w:proofErr w:type="gramEnd"/>
      <w:r w:rsidRPr="002B5A9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Ты виноват!») не поможет справиться с конфликтом. Это вызывает только разочарование и недоверие, а также желание ребенка в следующий раз соврать, чтобы избежать этих неприятных ощущений. </w:t>
      </w:r>
    </w:p>
    <w:p w:rsidR="00AE1837" w:rsidRPr="002B5A9A" w:rsidRDefault="00AE1837" w:rsidP="00AE183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A9A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Найдите общую выгоду.</w:t>
      </w:r>
      <w:r w:rsidRPr="002B5A9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За каждым конфликтом стоят определенные интересы родителей и ребенка. Для продуктивного решения конфликта их нужно найти и выявить: тот, который, с одной стороны, будет полезен для ребенка, а с другой – будет соответствовать воспитательной функции родителя.</w:t>
      </w:r>
    </w:p>
    <w:p w:rsidR="00AE1837" w:rsidRPr="002B5A9A" w:rsidRDefault="00AE1837" w:rsidP="00AE1837">
      <w:pPr>
        <w:shd w:val="clear" w:color="auto" w:fill="FFFFFF"/>
        <w:spacing w:before="24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A9A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Как вести с ребенком диалог?</w:t>
      </w:r>
    </w:p>
    <w:p w:rsidR="00AE1837" w:rsidRPr="002B5A9A" w:rsidRDefault="00D23070" w:rsidP="00AE183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A9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</w:t>
      </w:r>
      <w:r w:rsidR="00AE1837" w:rsidRPr="002B5A9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опросите его подробно высказать свою версию происходящего, выслушайте доводы, чтобы понять позицию ребенка – задавайте ему наводящие вопросы, </w:t>
      </w:r>
      <w:proofErr w:type="gramStart"/>
      <w:r w:rsidR="00AE1837" w:rsidRPr="002B5A9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уточняйте</w:t>
      </w:r>
      <w:proofErr w:type="gramEnd"/>
      <w:r w:rsidR="00AE1837" w:rsidRPr="002B5A9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 что именно он имеет в виду, пусть ребенок приведет конкретные примеры (например, подростки любят переводить разговор на общие темы и преувеличивать: </w:t>
      </w:r>
      <w:proofErr w:type="gramStart"/>
      <w:r w:rsidR="00AE1837" w:rsidRPr="002B5A9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«Ты никогда мне не доверяешь!» – не поддавайтесь на провокации и возвращайтесь к сути разговора);</w:t>
      </w:r>
      <w:proofErr w:type="gramEnd"/>
    </w:p>
    <w:p w:rsidR="00AE1837" w:rsidRPr="002B5A9A" w:rsidRDefault="00D23070" w:rsidP="00AE183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A9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</w:t>
      </w:r>
      <w:r w:rsidR="00AE1837" w:rsidRPr="002B5A9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покойно выскажите свою точку зрения, при этом избегайте излишних обсуждений, дискуссий, назойливых нотаций – позиция должна быть сформулирована четко, понятно и немногословно; при этом сосредоточьтесь на воспитательном содержании требований, а не на желании «всё объяснить»;</w:t>
      </w:r>
    </w:p>
    <w:p w:rsidR="00AE1837" w:rsidRPr="002B5A9A" w:rsidRDefault="00D23070" w:rsidP="00AE183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A9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Д</w:t>
      </w:r>
      <w:r w:rsidR="00AE1837" w:rsidRPr="002B5A9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оговоритесь о вариантах решения конфликта</w:t>
      </w:r>
      <w:r w:rsidR="002B5A9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– это может быть отказ от чего</w:t>
      </w:r>
      <w:bookmarkStart w:id="0" w:name="_GoBack"/>
      <w:bookmarkEnd w:id="0"/>
      <w:r w:rsidR="00AE1837" w:rsidRPr="002B5A9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то (сторона отказывается делать то, что намеревалась), принятие мнения оппонента (согласие с предложением/позицией другого), достижение компромисса (когда каждый идет на какую-то уступку).</w:t>
      </w:r>
    </w:p>
    <w:p w:rsidR="00AE1837" w:rsidRPr="002B5A9A" w:rsidRDefault="00AE1837" w:rsidP="00AE183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A9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Не бойтесь вступать с детьми в конфликт. Гармоничное развитие внутрисемейных отношений строится, в том числе, на способности правильно ссориться. Разногласия – это сигнал, что перемены необходимы, а </w:t>
      </w:r>
      <w:proofErr w:type="gramStart"/>
      <w:r w:rsidRPr="002B5A9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значит</w:t>
      </w:r>
      <w:proofErr w:type="gramEnd"/>
      <w:r w:rsidRPr="002B5A9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есть возможность перестроить отношения и найти в них новые выгоды, полезные для обеих сторон. Кроме того, умение правильно конфликтовать – очень полезный навык для будущей жизни ребенка.</w:t>
      </w:r>
    </w:p>
    <w:p w:rsidR="004858DF" w:rsidRPr="002B5A9A" w:rsidRDefault="004858DF">
      <w:pPr>
        <w:rPr>
          <w:rFonts w:ascii="Times New Roman" w:hAnsi="Times New Roman" w:cs="Times New Roman"/>
          <w:sz w:val="28"/>
          <w:szCs w:val="28"/>
        </w:rPr>
      </w:pPr>
    </w:p>
    <w:sectPr w:rsidR="004858DF" w:rsidRPr="002B5A9A" w:rsidSect="002A4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4DCB"/>
    <w:rsid w:val="002A46DB"/>
    <w:rsid w:val="002B5A9A"/>
    <w:rsid w:val="004858DF"/>
    <w:rsid w:val="00AB5CBA"/>
    <w:rsid w:val="00AE1837"/>
    <w:rsid w:val="00D23070"/>
    <w:rsid w:val="00F34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1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1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769</Words>
  <Characters>4389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2020-04-15T06:20:00Z</dcterms:created>
  <dcterms:modified xsi:type="dcterms:W3CDTF">2020-04-15T06:20:00Z</dcterms:modified>
</cp:coreProperties>
</file>