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01" w:rsidRPr="00AC2FAA" w:rsidRDefault="00AC2FAA">
      <w:pPr>
        <w:pStyle w:val="a4"/>
        <w:rPr>
          <w:color w:val="181818"/>
        </w:rPr>
      </w:pPr>
      <w:r>
        <w:rPr>
          <w:color w:val="181818"/>
          <w:lang w:val="en-US"/>
        </w:rPr>
        <w:t>  </w:t>
      </w:r>
      <w:r>
        <w:rPr>
          <w:rFonts w:ascii="Open Sans;sans-serif" w:hAnsi="Open Sans;sans-serif"/>
          <w:b/>
          <w:color w:val="181818"/>
          <w:sz w:val="28"/>
        </w:rPr>
        <w:t>Рабочий лист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 w:rsidP="00AC2FAA">
      <w:pPr>
        <w:pStyle w:val="a4"/>
        <w:widowControl/>
        <w:spacing w:after="0"/>
        <w:ind w:left="644"/>
        <w:rPr>
          <w:color w:val="181818"/>
        </w:rPr>
      </w:pPr>
      <w:r>
        <w:rPr>
          <w:rFonts w:ascii="Open Sans;sans-serif" w:hAnsi="Open Sans;sans-serif"/>
          <w:b/>
          <w:i/>
          <w:color w:val="181818"/>
          <w:sz w:val="28"/>
        </w:rPr>
        <w:t>Тема занятия____</w:t>
      </w:r>
      <w:r w:rsidRPr="00AC2FAA">
        <w:rPr>
          <w:rFonts w:ascii="Open Sans;sans-serif" w:hAnsi="Open Sans;sans-serif"/>
          <w:color w:val="181818"/>
          <w:sz w:val="21"/>
        </w:rPr>
        <w:t xml:space="preserve"> </w:t>
      </w:r>
      <w:r>
        <w:rPr>
          <w:rFonts w:ascii="Open Sans;sans-serif" w:hAnsi="Open Sans;sans-serif"/>
          <w:color w:val="181818"/>
          <w:sz w:val="21"/>
        </w:rPr>
        <w:t>карбоновые кислоты.</w:t>
      </w:r>
      <w:r>
        <w:rPr>
          <w:rFonts w:ascii="Open Sans;sans-serif" w:hAnsi="Open Sans;sans-serif"/>
          <w:b/>
          <w:i/>
          <w:color w:val="181818"/>
          <w:sz w:val="28"/>
        </w:rPr>
        <w:t>____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План урока:</w:t>
      </w:r>
    </w:p>
    <w:p w:rsidR="00A11001" w:rsidRDefault="00A11001">
      <w:pPr>
        <w:pStyle w:val="a4"/>
        <w:widowControl/>
        <w:spacing w:after="0"/>
        <w:ind w:left="644"/>
        <w:rPr>
          <w:color w:val="181818"/>
        </w:rPr>
      </w:pPr>
    </w:p>
    <w:p w:rsidR="00A11001" w:rsidRDefault="00AC2FAA">
      <w:pPr>
        <w:pStyle w:val="a4"/>
        <w:widowControl/>
        <w:spacing w:after="0"/>
        <w:ind w:left="644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1.Определение, общая формула, гомологический ряд, изомерия и номенклатура карбоновых кислот.</w:t>
      </w:r>
    </w:p>
    <w:p w:rsidR="00A11001" w:rsidRDefault="00AC2FAA">
      <w:pPr>
        <w:pStyle w:val="a4"/>
        <w:widowControl/>
        <w:spacing w:after="0"/>
        <w:ind w:left="644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2.Свойства предельных одноосновных карбоновых кислот.</w:t>
      </w:r>
    </w:p>
    <w:p w:rsidR="00A11001" w:rsidRDefault="00AC2FAA">
      <w:pPr>
        <w:pStyle w:val="a4"/>
        <w:widowControl/>
        <w:spacing w:after="0"/>
        <w:ind w:left="644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 xml:space="preserve">3.Получение и </w:t>
      </w:r>
      <w:r>
        <w:rPr>
          <w:rFonts w:ascii="Open Sans;sans-serif" w:hAnsi="Open Sans;sans-serif"/>
          <w:color w:val="181818"/>
          <w:sz w:val="21"/>
        </w:rPr>
        <w:t>применение карбоновых кислот.</w:t>
      </w:r>
    </w:p>
    <w:p w:rsidR="00A11001" w:rsidRDefault="00AC2FAA">
      <w:pPr>
        <w:pStyle w:val="a4"/>
        <w:widowControl/>
        <w:spacing w:after="0"/>
        <w:ind w:left="284"/>
        <w:rPr>
          <w:color w:val="181818"/>
        </w:rPr>
      </w:pPr>
      <w:r>
        <w:rPr>
          <w:color w:val="181818"/>
        </w:rPr>
        <w:t> </w:t>
      </w:r>
    </w:p>
    <w:p w:rsidR="00A11001" w:rsidRDefault="00A1100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after="150"/>
        <w:jc w:val="both"/>
        <w:rPr>
          <w:color w:val="181818"/>
        </w:rPr>
      </w:pPr>
    </w:p>
    <w:tbl>
      <w:tblPr>
        <w:tblW w:w="10875" w:type="dxa"/>
        <w:tblInd w:w="-10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2517"/>
        <w:gridCol w:w="2532"/>
        <w:gridCol w:w="3070"/>
        <w:gridCol w:w="2756"/>
      </w:tblGrid>
      <w:tr w:rsidR="00A11001">
        <w:tc>
          <w:tcPr>
            <w:tcW w:w="251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A11001" w:rsidRDefault="00AC2FA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Молекулярная формула</w:t>
            </w:r>
          </w:p>
        </w:tc>
        <w:tc>
          <w:tcPr>
            <w:tcW w:w="8358" w:type="dxa"/>
            <w:gridSpan w:val="3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left w:w="0" w:type="dxa"/>
            </w:tcMar>
            <w:vAlign w:val="center"/>
          </w:tcPr>
          <w:p w:rsidR="00A11001" w:rsidRDefault="00AC2FAA">
            <w:pPr>
              <w:pStyle w:val="a5"/>
              <w:jc w:val="center"/>
            </w:pPr>
            <w:r>
              <w:rPr>
                <w:b/>
                <w:u w:val="single"/>
              </w:rPr>
              <w:t>Гомологический ряд предельных одноосновных карбоновых кислот</w:t>
            </w:r>
            <w:r>
              <w:rPr>
                <w:b/>
              </w:rPr>
              <w:t xml:space="preserve">  </w:t>
            </w:r>
            <w:r>
              <w:rPr>
                <w:b/>
              </w:rPr>
              <w:t>С</w:t>
            </w:r>
            <w:r>
              <w:rPr>
                <w:b/>
              </w:rPr>
              <w:t>nH</w:t>
            </w:r>
            <w:r>
              <w:rPr>
                <w:b/>
              </w:rPr>
              <w:t>2</w:t>
            </w:r>
            <w:r>
              <w:rPr>
                <w:b/>
              </w:rPr>
              <w:t>n</w:t>
            </w:r>
            <w:r>
              <w:rPr>
                <w:b/>
              </w:rPr>
              <w:t>+1</w:t>
            </w:r>
            <w:r>
              <w:rPr>
                <w:b/>
              </w:rPr>
              <w:t>COOH</w:t>
            </w:r>
          </w:p>
        </w:tc>
      </w:tr>
      <w:tr w:rsidR="00A11001">
        <w:tc>
          <w:tcPr>
            <w:tcW w:w="251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A11001" w:rsidRDefault="00A11001">
            <w:pPr>
              <w:pStyle w:val="a5"/>
              <w:rPr>
                <w:sz w:val="4"/>
                <w:szCs w:val="4"/>
              </w:rPr>
            </w:pPr>
          </w:p>
        </w:tc>
        <w:tc>
          <w:tcPr>
            <w:tcW w:w="2532" w:type="dxa"/>
            <w:tcBorders>
              <w:bottom w:val="single" w:sz="8" w:space="0" w:color="A6A6A6"/>
              <w:right w:val="single" w:sz="8" w:space="0" w:color="A6A6A6"/>
            </w:tcBorders>
            <w:tcMar>
              <w:top w:w="0" w:type="dxa"/>
              <w:left w:w="0" w:type="dxa"/>
            </w:tcMar>
            <w:vAlign w:val="center"/>
          </w:tcPr>
          <w:p w:rsidR="00A11001" w:rsidRDefault="00AC2FA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Тривиальное название</w:t>
            </w:r>
          </w:p>
        </w:tc>
        <w:tc>
          <w:tcPr>
            <w:tcW w:w="3070" w:type="dxa"/>
            <w:tcBorders>
              <w:bottom w:val="single" w:sz="8" w:space="0" w:color="A6A6A6"/>
              <w:right w:val="single" w:sz="8" w:space="0" w:color="A6A6A6"/>
            </w:tcBorders>
            <w:tcMar>
              <w:top w:w="0" w:type="dxa"/>
              <w:left w:w="0" w:type="dxa"/>
            </w:tcMar>
            <w:vAlign w:val="center"/>
          </w:tcPr>
          <w:p w:rsidR="00A11001" w:rsidRDefault="00AC2FA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Название по ИЮПАК</w:t>
            </w:r>
          </w:p>
        </w:tc>
        <w:tc>
          <w:tcPr>
            <w:tcW w:w="2756" w:type="dxa"/>
            <w:tcBorders>
              <w:bottom w:val="single" w:sz="8" w:space="0" w:color="A6A6A6"/>
              <w:right w:val="single" w:sz="8" w:space="0" w:color="A6A6A6"/>
            </w:tcBorders>
            <w:tcMar>
              <w:top w:w="0" w:type="dxa"/>
              <w:left w:w="0" w:type="dxa"/>
            </w:tcMar>
            <w:vAlign w:val="center"/>
          </w:tcPr>
          <w:p w:rsidR="00A11001" w:rsidRDefault="00AC2FA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Название кислотного остатка</w:t>
            </w:r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HCOOH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Муравьиная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Метановая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Формиат</w:t>
            </w:r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CH3COOH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Уксусная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Этановая</w:t>
            </w:r>
            <w:proofErr w:type="spellEnd"/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Ацетат</w:t>
            </w:r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C2H5COOH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Пропионовая</w:t>
            </w:r>
            <w:proofErr w:type="spellEnd"/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Пропановая</w:t>
            </w:r>
            <w:proofErr w:type="spellEnd"/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proofErr w:type="spellStart"/>
            <w:r>
              <w:t>Пропионат</w:t>
            </w:r>
            <w:proofErr w:type="spellEnd"/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</w:t>
            </w:r>
            <w:r>
              <w:t>3</w:t>
            </w:r>
            <w:r>
              <w:t>H</w:t>
            </w:r>
            <w:r>
              <w:t>7</w:t>
            </w:r>
            <w:r>
              <w:t>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Масляная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Бутановая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Бутират</w:t>
            </w:r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</w:t>
            </w:r>
            <w:r>
              <w:t>4</w:t>
            </w:r>
            <w:r>
              <w:t>H</w:t>
            </w:r>
            <w:r>
              <w:t>9</w:t>
            </w:r>
            <w:r>
              <w:t>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Валериановая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Пентановая</w:t>
            </w:r>
            <w:proofErr w:type="spellEnd"/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proofErr w:type="spellStart"/>
            <w:r>
              <w:t>Валеринат</w:t>
            </w:r>
            <w:proofErr w:type="spellEnd"/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</w:t>
            </w:r>
            <w:r>
              <w:t>5</w:t>
            </w:r>
            <w:r>
              <w:t>H</w:t>
            </w:r>
            <w:r>
              <w:t>11</w:t>
            </w:r>
            <w:r>
              <w:t>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Капроновая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Гексановая</w:t>
            </w:r>
            <w:proofErr w:type="spellEnd"/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proofErr w:type="spellStart"/>
            <w:r>
              <w:t>Капронат</w:t>
            </w:r>
            <w:proofErr w:type="spellEnd"/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</w:t>
            </w:r>
            <w:r>
              <w:t>6</w:t>
            </w:r>
            <w:r>
              <w:t>H</w:t>
            </w:r>
            <w:r>
              <w:t>13</w:t>
            </w:r>
            <w:r>
              <w:t>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Энантовая</w:t>
            </w:r>
            <w:proofErr w:type="spellEnd"/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Гептановая</w:t>
            </w:r>
            <w:proofErr w:type="spellEnd"/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proofErr w:type="spellStart"/>
            <w:r>
              <w:t>Энтиат</w:t>
            </w:r>
            <w:proofErr w:type="spellEnd"/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</w:t>
            </w:r>
            <w:r>
              <w:t>7</w:t>
            </w:r>
            <w:r>
              <w:t>H</w:t>
            </w:r>
            <w:r>
              <w:t>15</w:t>
            </w:r>
            <w:r>
              <w:t>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Каприловая</w:t>
            </w:r>
            <w:proofErr w:type="spellEnd"/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Актановая</w:t>
            </w:r>
            <w:proofErr w:type="spellEnd"/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proofErr w:type="spellStart"/>
            <w:r>
              <w:t>Каприлат</w:t>
            </w:r>
            <w:proofErr w:type="spellEnd"/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</w:t>
            </w:r>
            <w:r>
              <w:t>8</w:t>
            </w:r>
            <w:r>
              <w:t>H</w:t>
            </w:r>
            <w:r>
              <w:t>17</w:t>
            </w:r>
            <w:r>
              <w:t>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Пеларгоновая</w:t>
            </w:r>
            <w:proofErr w:type="spellEnd"/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Нонановая</w:t>
            </w:r>
            <w:proofErr w:type="spellEnd"/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proofErr w:type="spellStart"/>
            <w:r>
              <w:t>Пеларгонат</w:t>
            </w:r>
            <w:proofErr w:type="spellEnd"/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</w:t>
            </w:r>
            <w:r>
              <w:t>9</w:t>
            </w:r>
            <w:r>
              <w:t>H</w:t>
            </w:r>
            <w:r>
              <w:t>19</w:t>
            </w:r>
            <w:r>
              <w:t>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Каприновая</w:t>
            </w:r>
            <w:proofErr w:type="spellEnd"/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Декановая</w:t>
            </w:r>
            <w:proofErr w:type="spellEnd"/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proofErr w:type="spellStart"/>
            <w:r>
              <w:t>Капринат</w:t>
            </w:r>
            <w:proofErr w:type="spellEnd"/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</w:t>
            </w:r>
            <w:r>
              <w:t>15</w:t>
            </w:r>
            <w:r>
              <w:t>H</w:t>
            </w:r>
            <w:r>
              <w:t>13</w:t>
            </w:r>
            <w:r>
              <w:t>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Пальмитиновая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Гексадекановая</w:t>
            </w:r>
            <w:proofErr w:type="spellEnd"/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Пальмитат</w:t>
            </w:r>
          </w:p>
        </w:tc>
      </w:tr>
      <w:tr w:rsidR="00A11001">
        <w:tc>
          <w:tcPr>
            <w:tcW w:w="2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01" w:rsidRDefault="00AC2FAA">
            <w:pPr>
              <w:pStyle w:val="a5"/>
            </w:pPr>
            <w:r>
              <w:t>C</w:t>
            </w:r>
            <w:r>
              <w:t>17</w:t>
            </w:r>
            <w:r>
              <w:t>H</w:t>
            </w:r>
            <w:r>
              <w:t>35</w:t>
            </w:r>
            <w:r>
              <w:t>COOH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Стеариновая</w:t>
            </w:r>
          </w:p>
        </w:tc>
        <w:tc>
          <w:tcPr>
            <w:tcW w:w="3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r>
              <w:t>Октадекановая</w:t>
            </w:r>
          </w:p>
        </w:tc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001" w:rsidRDefault="00AC2FAA">
            <w:pPr>
              <w:pStyle w:val="a5"/>
            </w:pPr>
            <w:proofErr w:type="spellStart"/>
            <w:r>
              <w:t>Стеарат</w:t>
            </w:r>
            <w:proofErr w:type="spellEnd"/>
          </w:p>
        </w:tc>
      </w:tr>
    </w:tbl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jc w:val="center"/>
        <w:rPr>
          <w:rFonts w:ascii="Open Sans;sans-serif" w:hAnsi="Open Sans;sans-serif"/>
          <w:b/>
          <w:i/>
          <w:color w:val="181818"/>
          <w:sz w:val="21"/>
        </w:rPr>
      </w:pPr>
      <w:r>
        <w:rPr>
          <w:rFonts w:ascii="Open Sans;sans-serif" w:hAnsi="Open Sans;sans-serif"/>
          <w:b/>
          <w:i/>
          <w:color w:val="181818"/>
          <w:sz w:val="21"/>
        </w:rPr>
        <w:t>Алгоритм составления названий изомеров кислот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 xml:space="preserve">1. Найдите </w:t>
      </w:r>
      <w:r>
        <w:rPr>
          <w:rFonts w:ascii="Open Sans;sans-serif" w:hAnsi="Open Sans;sans-serif"/>
          <w:color w:val="181818"/>
          <w:sz w:val="21"/>
        </w:rPr>
        <w:t>главную углеродную цепь - это самая длинная цепь атомов углерода, включающая атом углерода карбоксильной группы.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2. Пронумеруйте атомы углерода в главной цепи, начиная с атома углерода карбоксильной группы.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3. Назовите радикалы в алфавитном порядке с указа</w:t>
      </w:r>
      <w:r>
        <w:rPr>
          <w:rFonts w:ascii="Open Sans;sans-serif" w:hAnsi="Open Sans;sans-serif"/>
          <w:color w:val="181818"/>
          <w:sz w:val="21"/>
        </w:rPr>
        <w:t>нием их положения арабскими цифрами и числа приставками (</w:t>
      </w:r>
      <w:proofErr w:type="spellStart"/>
      <w:r>
        <w:rPr>
          <w:rFonts w:ascii="Open Sans;sans-serif" w:hAnsi="Open Sans;sans-serif"/>
          <w:color w:val="181818"/>
          <w:sz w:val="21"/>
        </w:rPr>
        <w:t>ди</w:t>
      </w:r>
      <w:proofErr w:type="spellEnd"/>
      <w:r>
        <w:rPr>
          <w:rFonts w:ascii="Open Sans;sans-serif" w:hAnsi="Open Sans;sans-serif"/>
          <w:color w:val="181818"/>
          <w:sz w:val="21"/>
        </w:rPr>
        <w:t>-, тр</w:t>
      </w:r>
      <w:proofErr w:type="gramStart"/>
      <w:r>
        <w:rPr>
          <w:rFonts w:ascii="Open Sans;sans-serif" w:hAnsi="Open Sans;sans-serif"/>
          <w:color w:val="181818"/>
          <w:sz w:val="21"/>
        </w:rPr>
        <w:t>и-</w:t>
      </w:r>
      <w:proofErr w:type="gramEnd"/>
      <w:r>
        <w:rPr>
          <w:rFonts w:ascii="Open Sans;sans-serif" w:hAnsi="Open Sans;sans-serif"/>
          <w:color w:val="181818"/>
          <w:sz w:val="21"/>
        </w:rPr>
        <w:t>, тетра- и т.д.)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4. Назовите соединение по числу атомов углерода в самой длинной цепи.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 xml:space="preserve">5. В конце названия допишите суффикс </w:t>
      </w:r>
      <w:proofErr w:type="gramStart"/>
      <w:r>
        <w:rPr>
          <w:rFonts w:ascii="Open Sans;sans-serif" w:hAnsi="Open Sans;sans-serif"/>
          <w:color w:val="181818"/>
          <w:sz w:val="21"/>
        </w:rPr>
        <w:t>"-</w:t>
      </w:r>
      <w:proofErr w:type="spellStart"/>
      <w:proofErr w:type="gramEnd"/>
      <w:r>
        <w:rPr>
          <w:rFonts w:ascii="Open Sans;sans-serif" w:hAnsi="Open Sans;sans-serif"/>
          <w:color w:val="181818"/>
          <w:sz w:val="21"/>
        </w:rPr>
        <w:t>ов</w:t>
      </w:r>
      <w:proofErr w:type="spellEnd"/>
      <w:r>
        <w:rPr>
          <w:rFonts w:ascii="Open Sans;sans-serif" w:hAnsi="Open Sans;sans-serif"/>
          <w:color w:val="181818"/>
          <w:sz w:val="21"/>
        </w:rPr>
        <w:t>", окончание "-</w:t>
      </w:r>
      <w:proofErr w:type="spellStart"/>
      <w:r>
        <w:rPr>
          <w:rFonts w:ascii="Open Sans;sans-serif" w:hAnsi="Open Sans;sans-serif"/>
          <w:color w:val="181818"/>
          <w:sz w:val="21"/>
        </w:rPr>
        <w:t>ая</w:t>
      </w:r>
      <w:proofErr w:type="spellEnd"/>
      <w:r>
        <w:rPr>
          <w:rFonts w:ascii="Open Sans;sans-serif" w:hAnsi="Open Sans;sans-serif"/>
          <w:color w:val="181818"/>
          <w:sz w:val="21"/>
        </w:rPr>
        <w:t>" и слово "кислота".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noProof/>
          <w:color w:val="181818"/>
          <w:lang w:eastAsia="ru-RU" w:bidi="ar-SA"/>
        </w:rPr>
        <w:drawing>
          <wp:inline distT="0" distB="0" distL="0" distR="0">
            <wp:extent cx="1743075" cy="571500"/>
            <wp:effectExtent l="0" t="0" r="0" b="0"/>
            <wp:docPr id="1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;sans-serif" w:hAnsi="Open Sans;sans-serif"/>
          <w:b/>
          <w:color w:val="181818"/>
          <w:sz w:val="28"/>
        </w:rPr>
        <w:t xml:space="preserve">1. </w:t>
      </w:r>
      <w:r>
        <w:rPr>
          <w:rFonts w:ascii="Open Sans;sans-serif" w:hAnsi="Open Sans;sans-serif"/>
          <w:b/>
          <w:color w:val="181818"/>
          <w:sz w:val="28"/>
        </w:rPr>
        <w:t>______________________________________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noProof/>
          <w:color w:val="181818"/>
          <w:lang w:eastAsia="ru-RU" w:bidi="ar-SA"/>
        </w:rPr>
        <w:drawing>
          <wp:inline distT="0" distB="0" distL="0" distR="0">
            <wp:extent cx="1743075" cy="857250"/>
            <wp:effectExtent l="0" t="0" r="0" b="0"/>
            <wp:docPr id="2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;sans-serif" w:hAnsi="Open Sans;sans-serif"/>
          <w:b/>
          <w:color w:val="181818"/>
          <w:sz w:val="28"/>
        </w:rPr>
        <w:t>2.________________________________________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noProof/>
          <w:color w:val="181818"/>
          <w:lang w:eastAsia="ru-RU" w:bidi="ar-SA"/>
        </w:rPr>
        <w:lastRenderedPageBreak/>
        <w:drawing>
          <wp:inline distT="0" distB="0" distL="0" distR="0">
            <wp:extent cx="1695450" cy="828675"/>
            <wp:effectExtent l="0" t="0" r="0" b="0"/>
            <wp:docPr id="3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818"/>
        </w:rPr>
        <w:t> </w:t>
      </w:r>
      <w:r>
        <w:rPr>
          <w:rFonts w:ascii="Open Sans;sans-serif" w:hAnsi="Open Sans;sans-serif"/>
          <w:b/>
          <w:color w:val="181818"/>
          <w:sz w:val="28"/>
        </w:rPr>
        <w:t>3._______________________________________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noProof/>
          <w:color w:val="181818"/>
          <w:lang w:eastAsia="ru-RU" w:bidi="ar-SA"/>
        </w:rPr>
        <w:drawing>
          <wp:inline distT="0" distB="0" distL="0" distR="0">
            <wp:extent cx="1695450" cy="762000"/>
            <wp:effectExtent l="0" t="0" r="0" b="0"/>
            <wp:docPr id="4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;sans-serif" w:hAnsi="Open Sans;sans-serif"/>
          <w:b/>
          <w:color w:val="181818"/>
          <w:sz w:val="28"/>
        </w:rPr>
        <w:t>4._____________________________________</w:t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</w:r>
      <w:r>
        <w:rPr>
          <w:rFonts w:ascii="Open Sans;sans-serif" w:hAnsi="Open Sans;sans-serif"/>
          <w:b/>
          <w:color w:val="181818"/>
          <w:sz w:val="28"/>
        </w:rPr>
        <w:softHyphen/>
        <w:t>___</w:t>
      </w:r>
    </w:p>
    <w:p w:rsidR="00A11001" w:rsidRDefault="00AC2FAA">
      <w:pPr>
        <w:pStyle w:val="a4"/>
        <w:widowControl/>
        <w:spacing w:after="15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150"/>
        <w:jc w:val="center"/>
        <w:rPr>
          <w:color w:val="181818"/>
        </w:rPr>
      </w:pPr>
      <w:r>
        <w:rPr>
          <w:rFonts w:ascii="Open Sans;sans-serif" w:hAnsi="Open Sans;sans-serif"/>
          <w:b/>
          <w:i/>
          <w:color w:val="181818"/>
          <w:sz w:val="21"/>
        </w:rPr>
        <w:t>Химические свойства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tbl>
      <w:tblPr>
        <w:tblW w:w="10740" w:type="dxa"/>
        <w:tblInd w:w="-10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613"/>
        <w:gridCol w:w="3713"/>
        <w:gridCol w:w="2379"/>
        <w:gridCol w:w="4035"/>
      </w:tblGrid>
      <w:tr w:rsidR="00A11001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001" w:rsidRDefault="00AC2FAA">
            <w:pPr>
              <w:pStyle w:val="a5"/>
            </w:pPr>
            <w:r>
              <w:t>№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A11001" w:rsidRDefault="00AC2FA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Опыты (свойства)</w:t>
            </w:r>
          </w:p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  <w:tc>
          <w:tcPr>
            <w:tcW w:w="2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A11001" w:rsidRDefault="00AC2FA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Что наблюдали?</w:t>
            </w:r>
          </w:p>
        </w:tc>
        <w:tc>
          <w:tcPr>
            <w:tcW w:w="4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A11001" w:rsidRDefault="00AC2FA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УХР</w:t>
            </w:r>
          </w:p>
        </w:tc>
      </w:tr>
      <w:tr w:rsidR="00A11001"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1.</w:t>
            </w:r>
          </w:p>
        </w:tc>
        <w:tc>
          <w:tcPr>
            <w:tcW w:w="37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A11001" w:rsidRDefault="00AC2FAA">
            <w:pPr>
              <w:pStyle w:val="a5"/>
              <w:rPr>
                <w:b/>
              </w:rPr>
            </w:pPr>
            <w:r>
              <w:rPr>
                <w:b/>
              </w:rPr>
              <w:t>Диссоциация.</w:t>
            </w:r>
          </w:p>
          <w:p w:rsidR="00A11001" w:rsidRDefault="00AC2FAA">
            <w:pPr>
              <w:pStyle w:val="a5"/>
            </w:pPr>
            <w:r>
              <w:t>На дольку лимона капнуть индикатор - лакмус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</w:tr>
      <w:tr w:rsidR="00A11001"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2.</w:t>
            </w:r>
          </w:p>
        </w:tc>
        <w:tc>
          <w:tcPr>
            <w:tcW w:w="37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11001" w:rsidRDefault="00AC2FAA">
            <w:pPr>
              <w:pStyle w:val="a5"/>
              <w:ind w:left="34" w:firstLine="17"/>
              <w:jc w:val="both"/>
              <w:rPr>
                <w:b/>
              </w:rPr>
            </w:pPr>
            <w:r>
              <w:rPr>
                <w:b/>
              </w:rPr>
              <w:t>Реагируют с активными металлами.</w:t>
            </w:r>
          </w:p>
          <w:p w:rsidR="00A11001" w:rsidRDefault="00AC2FAA">
            <w:pPr>
              <w:pStyle w:val="a5"/>
              <w:ind w:left="34" w:firstLine="17"/>
              <w:jc w:val="both"/>
            </w:pPr>
            <w:r>
              <w:t>В пробирку с </w:t>
            </w:r>
            <w:proofErr w:type="spellStart"/>
            <w:r>
              <w:t>Mg</w:t>
            </w:r>
            <w:proofErr w:type="spellEnd"/>
            <w:r>
              <w:t> </w:t>
            </w:r>
            <w:r>
              <w:t>прилейте СН3СООН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</w:tr>
      <w:tr w:rsidR="00A11001"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3.</w:t>
            </w:r>
          </w:p>
        </w:tc>
        <w:tc>
          <w:tcPr>
            <w:tcW w:w="37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11001" w:rsidRDefault="00AC2FAA">
            <w:pPr>
              <w:pStyle w:val="a5"/>
              <w:ind w:left="34" w:firstLine="17"/>
              <w:jc w:val="both"/>
            </w:pPr>
            <w:r>
              <w:rPr>
                <w:b/>
              </w:rPr>
              <w:t>Реагируют с основаниями </w:t>
            </w:r>
            <w:r>
              <w:rPr>
                <w:b/>
                <w:sz w:val="21"/>
                <w:shd w:val="clear" w:color="auto" w:fill="FFFFFF"/>
              </w:rPr>
              <w:t>(реакция нейтрализации</w:t>
            </w:r>
            <w:r>
              <w:rPr>
                <w:b/>
              </w:rPr>
              <w:t>).</w:t>
            </w:r>
          </w:p>
          <w:p w:rsidR="00A11001" w:rsidRDefault="00AC2FAA">
            <w:pPr>
              <w:pStyle w:val="a5"/>
              <w:ind w:left="34" w:firstLine="17"/>
              <w:jc w:val="both"/>
            </w:pPr>
            <w:r>
              <w:t xml:space="preserve">Налейте в пробирку </w:t>
            </w:r>
            <w:proofErr w:type="spellStart"/>
            <w:proofErr w:type="gramStart"/>
            <w:r>
              <w:t>N</w:t>
            </w:r>
            <w:proofErr w:type="gramEnd"/>
            <w:r>
              <w:t>аОН</w:t>
            </w:r>
            <w:proofErr w:type="spellEnd"/>
            <w:r>
              <w:t xml:space="preserve">, добавьте каплю фенолфталеина и прилейте </w:t>
            </w:r>
            <w:r>
              <w:t>СН3СООН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</w:tr>
      <w:tr w:rsidR="00A11001"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4.</w:t>
            </w:r>
          </w:p>
        </w:tc>
        <w:tc>
          <w:tcPr>
            <w:tcW w:w="37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11001" w:rsidRDefault="00AC2FAA">
            <w:pPr>
              <w:pStyle w:val="a5"/>
              <w:ind w:left="34" w:firstLine="17"/>
              <w:jc w:val="both"/>
              <w:rPr>
                <w:b/>
              </w:rPr>
            </w:pPr>
            <w:r>
              <w:rPr>
                <w:b/>
              </w:rPr>
              <w:t xml:space="preserve">Реагируют с оксидами (основными и </w:t>
            </w:r>
            <w:proofErr w:type="spellStart"/>
            <w:r>
              <w:rPr>
                <w:b/>
              </w:rPr>
              <w:t>амфотерными</w:t>
            </w:r>
            <w:proofErr w:type="spellEnd"/>
            <w:r>
              <w:rPr>
                <w:b/>
              </w:rPr>
              <w:t>).</w:t>
            </w:r>
          </w:p>
          <w:p w:rsidR="00A11001" w:rsidRDefault="00AC2FAA">
            <w:pPr>
              <w:pStyle w:val="a5"/>
              <w:ind w:left="34" w:firstLine="17"/>
              <w:jc w:val="both"/>
            </w:pPr>
            <w:r>
              <w:t xml:space="preserve">В пробирку с </w:t>
            </w:r>
            <w:proofErr w:type="spellStart"/>
            <w:r>
              <w:t>С</w:t>
            </w:r>
            <w:proofErr w:type="gramStart"/>
            <w:r>
              <w:t>u</w:t>
            </w:r>
            <w:proofErr w:type="gramEnd"/>
            <w:r>
              <w:t>О</w:t>
            </w:r>
            <w:proofErr w:type="spellEnd"/>
            <w:r>
              <w:t xml:space="preserve"> прилейте СН3СООН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</w:tr>
      <w:tr w:rsidR="00A11001"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5.</w:t>
            </w:r>
          </w:p>
        </w:tc>
        <w:tc>
          <w:tcPr>
            <w:tcW w:w="37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11001" w:rsidRDefault="00AC2FAA">
            <w:pPr>
              <w:pStyle w:val="a5"/>
              <w:ind w:left="34" w:firstLine="17"/>
              <w:jc w:val="both"/>
              <w:rPr>
                <w:b/>
              </w:rPr>
            </w:pPr>
            <w:r>
              <w:rPr>
                <w:b/>
              </w:rPr>
              <w:t>Реагируют с солями </w:t>
            </w:r>
            <w:r>
              <w:rPr>
                <w:b/>
                <w:shd w:val="clear" w:color="auto" w:fill="FFFFFF"/>
              </w:rPr>
              <w:t>более сла</w:t>
            </w:r>
            <w:r>
              <w:rPr>
                <w:b/>
                <w:shd w:val="clear" w:color="auto" w:fill="FFFFFF"/>
              </w:rPr>
              <w:softHyphen/>
              <w:t>бых кис</w:t>
            </w:r>
            <w:r>
              <w:rPr>
                <w:b/>
                <w:shd w:val="clear" w:color="auto" w:fill="FFFFFF"/>
              </w:rPr>
              <w:softHyphen/>
              <w:t>лот</w:t>
            </w:r>
            <w:r>
              <w:rPr>
                <w:b/>
              </w:rPr>
              <w:t>.</w:t>
            </w:r>
          </w:p>
          <w:p w:rsidR="00A11001" w:rsidRDefault="00AC2FAA">
            <w:pPr>
              <w:pStyle w:val="a5"/>
              <w:ind w:left="34" w:firstLine="17"/>
              <w:jc w:val="both"/>
            </w:pPr>
            <w:r>
              <w:t>Прилейте в пробирку с  Са</w:t>
            </w:r>
            <w:r>
              <w:t>CO</w:t>
            </w:r>
            <w:r>
              <w:t>3  СН3СООН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</w:tr>
      <w:tr w:rsidR="00A11001"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6.</w:t>
            </w:r>
          </w:p>
        </w:tc>
        <w:tc>
          <w:tcPr>
            <w:tcW w:w="37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11001" w:rsidRDefault="00AC2FAA">
            <w:pPr>
              <w:pStyle w:val="a5"/>
              <w:jc w:val="both"/>
            </w:pPr>
            <w:r>
              <w:rPr>
                <w:b/>
              </w:rPr>
              <w:t>Реагируют со спиртами (реакция этерификации) (</w:t>
            </w:r>
            <w:proofErr w:type="spellStart"/>
            <w:r>
              <w:t>видеоопыт</w:t>
            </w:r>
            <w:proofErr w:type="spellEnd"/>
            <w:r>
              <w:t>)</w:t>
            </w:r>
          </w:p>
          <w:p w:rsidR="00A11001" w:rsidRDefault="00AC2FAA">
            <w:pPr>
              <w:pStyle w:val="a5"/>
              <w:ind w:left="34" w:firstLine="17"/>
              <w:jc w:val="both"/>
            </w:pPr>
            <w:r>
              <w:t> 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A11001" w:rsidRDefault="00AC2FAA">
            <w:pPr>
              <w:pStyle w:val="a5"/>
              <w:jc w:val="center"/>
            </w:pPr>
            <w:r>
              <w:t> </w:t>
            </w:r>
          </w:p>
        </w:tc>
      </w:tr>
    </w:tbl>
    <w:p w:rsidR="00A11001" w:rsidRDefault="00A11001">
      <w:pPr>
        <w:pStyle w:val="a4"/>
        <w:widowControl/>
        <w:spacing w:after="0"/>
        <w:rPr>
          <w:color w:val="181818"/>
        </w:rPr>
      </w:pP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rFonts w:ascii="Open Sans;sans-serif" w:hAnsi="Open Sans;sans-serif"/>
          <w:b/>
          <w:color w:val="181818"/>
          <w:sz w:val="21"/>
        </w:rPr>
        <w:t xml:space="preserve">Специфические свойства муравьиной кислоты </w:t>
      </w:r>
      <w:r>
        <w:rPr>
          <w:rFonts w:ascii="Open Sans;sans-serif" w:hAnsi="Open Sans;sans-serif"/>
          <w:i/>
          <w:color w:val="181818"/>
          <w:sz w:val="21"/>
        </w:rPr>
        <w:t>Реакция «серебряного зеркала»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______________________________________________________________________________________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ind w:left="72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b/>
          <w:color w:val="181818"/>
          <w:sz w:val="21"/>
        </w:rPr>
        <w:t>3.      </w:t>
      </w:r>
      <w:r>
        <w:rPr>
          <w:rFonts w:ascii="Open Sans;sans-serif" w:hAnsi="Open Sans;sans-serif"/>
          <w:b/>
          <w:color w:val="181818"/>
          <w:sz w:val="21"/>
          <w:u w:val="single"/>
        </w:rPr>
        <w:t>Получение и применение карбоновых кислот.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jc w:val="center"/>
        <w:rPr>
          <w:rFonts w:ascii="Open Sans;sans-serif" w:hAnsi="Open Sans;sans-serif"/>
          <w:b/>
          <w:i/>
          <w:sz w:val="21"/>
        </w:rPr>
      </w:pPr>
      <w:r>
        <w:rPr>
          <w:rFonts w:ascii="Open Sans;sans-serif" w:hAnsi="Open Sans;sans-serif"/>
          <w:b/>
          <w:i/>
          <w:sz w:val="21"/>
        </w:rPr>
        <w:lastRenderedPageBreak/>
        <w:t>Получение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267F8C"/>
          <w:sz w:val="21"/>
        </w:rPr>
      </w:pPr>
      <w:bookmarkStart w:id="0" w:name="_GoBack"/>
      <w:bookmarkEnd w:id="0"/>
      <w:r>
        <w:rPr>
          <w:rFonts w:ascii="Times New Roman;serif" w:hAnsi="Times New Roman;serif"/>
          <w:color w:val="267F8C"/>
        </w:rPr>
        <w:t xml:space="preserve">1.      Окисление первичных </w:t>
      </w:r>
      <w:r>
        <w:rPr>
          <w:rFonts w:ascii="Times New Roman;serif" w:hAnsi="Times New Roman;serif"/>
          <w:color w:val="267F8C"/>
        </w:rPr>
        <w:t>спиртов</w:t>
      </w:r>
    </w:p>
    <w:p w:rsidR="00A11001" w:rsidRDefault="00AC2FAA">
      <w:pPr>
        <w:pStyle w:val="a4"/>
        <w:widowControl/>
        <w:spacing w:after="0"/>
        <w:ind w:left="36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_______________________________________________________________________________________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Times New Roman;serif" w:hAnsi="Times New Roman;serif"/>
          <w:color w:val="181818"/>
        </w:rPr>
        <w:t>2.      Окисление альдегидов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_______________________________________________________________________________________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jc w:val="center"/>
        <w:rPr>
          <w:rFonts w:ascii="Open Sans;sans-serif" w:hAnsi="Open Sans;sans-serif"/>
          <w:b/>
          <w:color w:val="181818"/>
          <w:sz w:val="21"/>
        </w:rPr>
      </w:pPr>
      <w:r>
        <w:rPr>
          <w:noProof/>
          <w:lang w:eastAsia="ru-RU" w:bidi="ar-SA"/>
        </w:rPr>
        <w:drawing>
          <wp:anchor distT="0" distB="0" distL="114300" distR="114300" simplePos="0" relativeHeight="6" behindDoc="0" locked="0" layoutInCell="0" allowOverlap="1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847725" cy="581025"/>
            <wp:effectExtent l="0" t="0" r="0" b="0"/>
            <wp:wrapSquare wrapText="largest"/>
            <wp:docPr id="5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;sans-serif" w:hAnsi="Open Sans;sans-serif"/>
          <w:b/>
          <w:color w:val="181818"/>
          <w:sz w:val="21"/>
        </w:rPr>
        <w:t>Домашнее задание:</w:t>
      </w:r>
    </w:p>
    <w:p w:rsidR="00A11001" w:rsidRDefault="00AC2FAA">
      <w:pPr>
        <w:pStyle w:val="a4"/>
        <w:widowControl/>
        <w:spacing w:after="0"/>
        <w:ind w:left="121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1.      </w:t>
      </w:r>
      <w:r>
        <w:rPr>
          <w:rFonts w:ascii="Open Sans;sans-serif" w:hAnsi="Open Sans;sans-serif"/>
          <w:color w:val="181818"/>
          <w:sz w:val="21"/>
        </w:rPr>
        <w:t> </w:t>
      </w:r>
      <w:r>
        <w:rPr>
          <w:rFonts w:ascii="Open Sans;sans-serif" w:hAnsi="Open Sans;sans-serif"/>
          <w:color w:val="181818"/>
          <w:sz w:val="21"/>
        </w:rPr>
        <w:t>&amp; 15;</w:t>
      </w:r>
    </w:p>
    <w:p w:rsidR="00A11001" w:rsidRDefault="00AC2FAA">
      <w:pPr>
        <w:pStyle w:val="a4"/>
        <w:widowControl/>
        <w:spacing w:after="0"/>
        <w:ind w:left="1134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2.         Выполнить задание разной степени сложности в рабочих листах.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b/>
          <w:color w:val="181818"/>
          <w:sz w:val="21"/>
        </w:rPr>
        <w:t>1 уровень</w:t>
      </w:r>
      <w:r>
        <w:rPr>
          <w:rFonts w:ascii="Open Sans;sans-serif" w:hAnsi="Open Sans;sans-serif"/>
          <w:color w:val="181818"/>
          <w:sz w:val="21"/>
        </w:rPr>
        <w:t>.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«Что скрывает буква Е на этикетках</w:t>
      </w:r>
      <w:proofErr w:type="gramStart"/>
      <w:r>
        <w:rPr>
          <w:rFonts w:ascii="Open Sans;sans-serif" w:hAnsi="Open Sans;sans-serif"/>
          <w:color w:val="181818"/>
          <w:sz w:val="21"/>
        </w:rPr>
        <w:t>?...»  (</w:t>
      </w:r>
      <w:proofErr w:type="gramEnd"/>
      <w:r>
        <w:rPr>
          <w:rFonts w:ascii="Open Sans;sans-serif" w:hAnsi="Open Sans;sans-serif"/>
          <w:color w:val="181818"/>
          <w:sz w:val="21"/>
        </w:rPr>
        <w:t>Е-260, Е-200, Е-210 и т.д.). Составить  краткое сообщение.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b/>
          <w:color w:val="181818"/>
          <w:sz w:val="21"/>
        </w:rPr>
      </w:pPr>
      <w:r>
        <w:rPr>
          <w:rFonts w:ascii="Open Sans;sans-serif" w:hAnsi="Open Sans;sans-serif"/>
          <w:b/>
          <w:color w:val="181818"/>
          <w:sz w:val="21"/>
        </w:rPr>
        <w:t>2 уровень.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Решить задачу.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>Для консервирования  нужно 300 г 3,5%-но</w:t>
      </w:r>
      <w:r>
        <w:rPr>
          <w:rFonts w:ascii="Open Sans;sans-serif" w:hAnsi="Open Sans;sans-serif"/>
          <w:color w:val="181818"/>
          <w:sz w:val="21"/>
        </w:rPr>
        <w:t>го раствора  СН3СООН. Какую массу 70%-ного раствора уксусной кислоты необходимо взять?</w:t>
      </w:r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b/>
          <w:color w:val="181818"/>
          <w:sz w:val="21"/>
        </w:rPr>
      </w:pPr>
      <w:r>
        <w:rPr>
          <w:rFonts w:ascii="Open Sans;sans-serif" w:hAnsi="Open Sans;sans-serif"/>
          <w:b/>
          <w:color w:val="181818"/>
          <w:sz w:val="21"/>
        </w:rPr>
        <w:t>3 уровень.</w:t>
      </w:r>
    </w:p>
    <w:p w:rsidR="00A11001" w:rsidRDefault="00AC2FAA">
      <w:pPr>
        <w:pStyle w:val="a4"/>
        <w:widowControl/>
        <w:spacing w:after="0"/>
        <w:rPr>
          <w:rFonts w:ascii="Open Sans;sans-serif" w:hAnsi="Open Sans;sans-serif"/>
          <w:color w:val="181818"/>
          <w:sz w:val="21"/>
        </w:rPr>
      </w:pPr>
      <w:r>
        <w:rPr>
          <w:rFonts w:ascii="Open Sans;sans-serif" w:hAnsi="Open Sans;sans-serif"/>
          <w:color w:val="181818"/>
          <w:sz w:val="21"/>
        </w:rPr>
        <w:t xml:space="preserve">Напишите уравнения реакций, с помощью которых можно осуществить следующие превращения: составить цепочку и решить ее </w:t>
      </w:r>
      <w:proofErr w:type="spellStart"/>
      <w:r>
        <w:rPr>
          <w:rFonts w:ascii="Open Sans;sans-serif" w:hAnsi="Open Sans;sans-serif"/>
          <w:color w:val="181818"/>
          <w:sz w:val="21"/>
        </w:rPr>
        <w:t>самлостоятельно</w:t>
      </w:r>
      <w:proofErr w:type="spellEnd"/>
    </w:p>
    <w:p w:rsidR="00A11001" w:rsidRDefault="00AC2FAA">
      <w:pPr>
        <w:pStyle w:val="a4"/>
        <w:widowControl/>
        <w:spacing w:after="0"/>
        <w:rPr>
          <w:color w:val="181818"/>
        </w:rPr>
      </w:pPr>
      <w:r>
        <w:rPr>
          <w:color w:val="181818"/>
        </w:rPr>
        <w:t> </w:t>
      </w:r>
    </w:p>
    <w:p w:rsidR="00A11001" w:rsidRDefault="00A11001">
      <w:pPr>
        <w:pStyle w:val="a4"/>
        <w:widowControl/>
        <w:spacing w:before="45"/>
        <w:ind w:left="7860"/>
        <w:rPr>
          <w:color w:val="181818"/>
        </w:rPr>
      </w:pPr>
    </w:p>
    <w:sectPr w:rsidR="00A11001" w:rsidSect="00A1100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F72"/>
    <w:multiLevelType w:val="multilevel"/>
    <w:tmpl w:val="3C062F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855198"/>
    <w:multiLevelType w:val="multilevel"/>
    <w:tmpl w:val="EC5E7A3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characterSpacingControl w:val="doNotCompress"/>
  <w:compat/>
  <w:rsids>
    <w:rsidRoot w:val="00A11001"/>
    <w:rsid w:val="00A11001"/>
    <w:rsid w:val="00AC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A11001"/>
  </w:style>
  <w:style w:type="paragraph" w:styleId="a4">
    <w:name w:val="Body Text"/>
    <w:basedOn w:val="a"/>
    <w:rsid w:val="00A11001"/>
    <w:pPr>
      <w:spacing w:after="283" w:line="276" w:lineRule="auto"/>
    </w:pPr>
  </w:style>
  <w:style w:type="paragraph" w:customStyle="1" w:styleId="a5">
    <w:name w:val="Содержимое таблицы"/>
    <w:basedOn w:val="a"/>
    <w:qFormat/>
    <w:rsid w:val="00A11001"/>
    <w:pPr>
      <w:suppressLineNumbers/>
    </w:pPr>
  </w:style>
  <w:style w:type="paragraph" w:customStyle="1" w:styleId="a6">
    <w:name w:val="Заголовок таблицы"/>
    <w:basedOn w:val="a5"/>
    <w:qFormat/>
    <w:rsid w:val="00A11001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2FA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C2FA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</cp:revision>
  <dcterms:created xsi:type="dcterms:W3CDTF">2023-02-06T16:46:00Z</dcterms:created>
  <dcterms:modified xsi:type="dcterms:W3CDTF">2023-02-06T16:48:00Z</dcterms:modified>
  <dc:language>ru-RU</dc:language>
</cp:coreProperties>
</file>